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A1A0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bookmarkEnd w:id="0"/>
    <w:p w14:paraId="4ADE3F66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2025年辅导员工作案例汇总表</w:t>
      </w:r>
    </w:p>
    <w:tbl>
      <w:tblPr>
        <w:tblW w:w="8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52"/>
        <w:gridCol w:w="3902"/>
        <w:gridCol w:w="1356"/>
      </w:tblGrid>
      <w:tr w14:paraId="656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推荐序号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案例类型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案例名称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2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</w:tr>
      <w:tr w14:paraId="7609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0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5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9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0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EF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4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9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87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0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B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5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7B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C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6C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4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07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0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5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F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4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3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F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6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91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E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8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A4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0C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0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B85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F2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23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82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EE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0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3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C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B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8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86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D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E5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7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04E9C0">
      <w:pPr>
        <w:ind w:left="840" w:leftChars="0" w:hanging="840" w:hangingChars="35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注：1.“案例类型”填写日常管理、思想政治教育、突发事件处置、心理健康教育、学业就业指导、助学助困。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2025-11-14T08:05:53Z</dcterms:created>
  <dc:creator>lenovo</dc:creator>
  <cp:lastModifiedBy>@ming</cp:lastModifiedBy>
  <dcterms:modified xsi:type="dcterms:W3CDTF">2025-11-14T08:12:20Z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eyJoZGlkIjoiNGY5MGY4YzAzYmQyNjY4MDU4MWEyNmYwMTRmNjU0ODciLCJ1c2VySWQiOiIyNTcyMDIyNTYifQ==</vt:lpwstr>
  </property>
  <property fmtid="{D5CDD505-2E9C-101B-9397-08002B2CF9AE}" pid="4" name="ICV">
    <vt:lpwstr>8AEF2545D12E4CEEBB61AF5C783C255E_12</vt:lpwstr>
  </property>
</Properties>
</file>